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Зміст</w:t>
      </w:r>
    </w:p>
    <w:p>
      <w:pPr>
        <w:pStyle w:val="Normal"/>
        <w:jc w:val="both"/>
        <w:rPr>
          <w:b/>
          <w:sz w:val="48"/>
          <w:szCs w:val="48"/>
        </w:rPr>
      </w:pPr>
      <w:r>
        <w:rPr>
          <w:b/>
          <w:i/>
          <w:sz w:val="48"/>
          <w:szCs w:val="48"/>
          <w:lang w:val="uk-UA"/>
        </w:rPr>
        <w:t>На всяке прохання (за здоров’я)</w:t>
      </w:r>
      <w:r>
        <w:rPr>
          <w:b/>
          <w:sz w:val="48"/>
          <w:szCs w:val="48"/>
          <w:lang w:val="uk-UA"/>
        </w:rPr>
        <w:t>…………..</w:t>
      </w:r>
      <w:r>
        <w:rPr>
          <w:b/>
          <w:sz w:val="48"/>
          <w:szCs w:val="48"/>
        </w:rPr>
        <w:t>2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>За упокій</w:t>
      </w:r>
      <w:r>
        <w:rPr>
          <w:b/>
          <w:sz w:val="48"/>
          <w:szCs w:val="48"/>
          <w:lang w:val="uk-UA"/>
        </w:rPr>
        <w:t>……………………………………..4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</w:r>
    </w:p>
    <w:p>
      <w:pPr>
        <w:pStyle w:val="Normal"/>
        <w:spacing w:lineRule="auto" w:line="276" w:before="0" w:after="200"/>
        <w:jc w:val="both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pageBreakBefore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Служба на всяке прохання:</w:t>
      </w:r>
    </w:p>
    <w:p>
      <w:pPr>
        <w:pStyle w:val="Normal"/>
        <w:jc w:val="both"/>
        <w:rPr>
          <w:b/>
          <w:color w:val="000000"/>
          <w:sz w:val="52"/>
          <w:szCs w:val="52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Тропар, голос 6:</w:t>
      </w:r>
      <w:r>
        <w:rPr>
          <w:b/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52"/>
          <w:szCs w:val="52"/>
          <w:lang w:val="uk-UA"/>
        </w:rPr>
        <w:t>Помилуй нас, Господи, помилуй нас,/ бо, жодного виправдання не маючи,/ ми, грішні, Тобі, як Владиці, цю молитву приносимо:/ помилуй нас./</w:t>
      </w:r>
    </w:p>
    <w:p>
      <w:pPr>
        <w:pStyle w:val="Normal"/>
        <w:jc w:val="center"/>
        <w:rPr>
          <w:b/>
          <w:color w:val="000000"/>
          <w:sz w:val="44"/>
          <w:szCs w:val="44"/>
          <w:u w:val="single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Слава Отцю, і Сину, і Святому Духові:</w:t>
      </w:r>
      <w:r>
        <w:rPr>
          <w:b/>
          <w:color w:val="000000"/>
          <w:sz w:val="44"/>
          <w:szCs w:val="44"/>
          <w:u w:val="single"/>
          <w:lang w:val="uk-UA"/>
        </w:rPr>
        <w:t>/</w:t>
      </w:r>
    </w:p>
    <w:p>
      <w:pPr>
        <w:pStyle w:val="Normal"/>
        <w:jc w:val="both"/>
        <w:rPr>
          <w:b/>
          <w:color w:val="000000"/>
          <w:sz w:val="52"/>
          <w:szCs w:val="52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6: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52"/>
          <w:szCs w:val="52"/>
          <w:lang w:val="uk-UA"/>
        </w:rPr>
        <w:t>Господи, помилуй нас,/ бо на Тебе ми надіємося:/ не прогнівайся дуже на нас,/ і не пам’ятай беззаконь наших,/ але зглянься і нині, як Благоутробний,/ і визволи нас від ворогів наших,/ бо Ти Бог наш, а ми, люди Твої,/ всі творіння рук Твоїх і ім’я Твоє призиваємо.</w:t>
      </w:r>
    </w:p>
    <w:p>
      <w:pPr>
        <w:pStyle w:val="Normal"/>
        <w:jc w:val="center"/>
        <w:rPr>
          <w:b/>
          <w:color w:val="000000"/>
          <w:sz w:val="44"/>
          <w:szCs w:val="44"/>
          <w:u w:val="single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І нині, і повсякчас, і на віки віків. Амінь.</w:t>
      </w:r>
      <w:r>
        <w:rPr>
          <w:b/>
          <w:color w:val="000000"/>
          <w:sz w:val="44"/>
          <w:szCs w:val="44"/>
          <w:u w:val="single"/>
          <w:lang w:val="uk-UA"/>
        </w:rPr>
        <w:t>/</w:t>
      </w:r>
    </w:p>
    <w:p>
      <w:pPr>
        <w:pStyle w:val="Normal"/>
        <w:jc w:val="both"/>
        <w:rPr>
          <w:b/>
          <w:color w:val="000000"/>
          <w:sz w:val="52"/>
          <w:szCs w:val="52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Богородичний, голос 6:</w:t>
      </w:r>
      <w:r>
        <w:rPr>
          <w:b/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52"/>
          <w:szCs w:val="52"/>
          <w:lang w:val="uk-UA"/>
        </w:rPr>
        <w:t>Милосердя двері відкрий нам, Благословенна Богородице,/ щоб ми, на Тебе надіючись, не загинули,/ а від усякого лиха Тобою визволилися:/ бо Ти єси спасіння роду християнського.</w:t>
      </w:r>
    </w:p>
    <w:p>
      <w:pPr>
        <w:pStyle w:val="Normal"/>
        <w:jc w:val="both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Прокимен, голос 4: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48"/>
          <w:szCs w:val="48"/>
          <w:lang w:val="uk-UA"/>
        </w:rPr>
        <w:t>Господи, почуй молитву мою,/ зглянься на моління моє в істині Твоїй</w:t>
      </w:r>
      <w:r>
        <w:rPr>
          <w:b/>
          <w:sz w:val="48"/>
          <w:szCs w:val="48"/>
          <w:lang w:val="uk-UA"/>
        </w:rPr>
        <w:t>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b/>
          <w:color w:val="000000"/>
          <w:sz w:val="40"/>
          <w:szCs w:val="40"/>
          <w:lang w:val="uk-UA"/>
        </w:rPr>
        <w:t xml:space="preserve"> </w:t>
      </w:r>
      <w:r>
        <w:rPr>
          <w:b/>
          <w:color w:val="000000"/>
          <w:sz w:val="48"/>
          <w:szCs w:val="48"/>
          <w:lang w:val="uk-UA"/>
        </w:rPr>
        <w:t>Хваліть Господа, бо Благий Господь</w:t>
      </w:r>
      <w:r>
        <w:rPr>
          <w:b/>
          <w:sz w:val="48"/>
          <w:szCs w:val="48"/>
          <w:lang w:val="uk-UA"/>
        </w:rPr>
        <w:t>.</w:t>
      </w:r>
    </w:p>
    <w:p>
      <w:pPr>
        <w:pStyle w:val="Normal"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Апостол: до Филип’ян 4,4-9.</w:t>
      </w:r>
    </w:p>
    <w:p>
      <w:pPr>
        <w:pStyle w:val="Normal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До Филип’ян, святого апостола Павла, читання:</w:t>
      </w:r>
    </w:p>
    <w:p>
      <w:pPr>
        <w:pStyle w:val="Normal"/>
        <w:pageBreakBefore/>
        <w:ind w:left="0" w:right="0" w:firstLine="567"/>
        <w:jc w:val="both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Браття, радуйтесь завжди в Господі, і ще кажу: радуйтесь. Лагідність ваша нехай буде відома всім людям. Господь близько. Не турбуйтесь ні про що, але завжди в молитві та проханні з подякою відкривайте свої бажання перед Богом, і мир Божий, який перевищує всякий розум, збереже серця ваші і помисли ваші в Христі Ісусі. Нарешті, браття мої, що тільки істинне, що чесне, що справедливе, що чисте, що любе, що гідне слави, що тільки чеснота і похвала, про те помишляйте. Чого ви навчились, що прийняли і чули та бачили в Мені, те виконуйте, - і Бог миру буде з вами.</w:t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Алилуя, голос 1: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48"/>
          <w:szCs w:val="48"/>
          <w:lang w:val="uk-UA"/>
        </w:rPr>
        <w:t>Спаси, Боже, народ Твій від усіх страждань його</w:t>
      </w:r>
      <w:r>
        <w:rPr>
          <w:b/>
          <w:sz w:val="48"/>
          <w:szCs w:val="48"/>
          <w:lang w:val="uk-UA"/>
        </w:rPr>
        <w:t>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48"/>
          <w:szCs w:val="48"/>
          <w:lang w:val="uk-UA"/>
        </w:rPr>
        <w:t>Тому помолиться Тобі кожен праведник у слушний час</w:t>
      </w:r>
      <w:r>
        <w:rPr>
          <w:b/>
          <w:sz w:val="48"/>
          <w:szCs w:val="48"/>
          <w:lang w:val="uk-UA"/>
        </w:rPr>
        <w:t>.</w:t>
      </w:r>
    </w:p>
    <w:p>
      <w:pPr>
        <w:pStyle w:val="Normal"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Євангеліє: Мф. 7,7-11. Мк. 11,22-26. Лк. 18,2-8.</w:t>
      </w:r>
    </w:p>
    <w:p>
      <w:pPr>
        <w:pStyle w:val="Normal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b/>
          <w:sz w:val="48"/>
          <w:szCs w:val="48"/>
          <w:lang w:val="uk-UA"/>
        </w:rPr>
        <w:t xml:space="preserve"> Почуй, Господи, голос мій, яким я взиваю до Тебе,/зглянься на мене і помилуй мене./ Алилуя, алилуя,/ алилуя.</w:t>
      </w:r>
    </w:p>
    <w:p>
      <w:pPr>
        <w:pStyle w:val="Normal"/>
        <w:pageBreakBefore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Служба за упокій: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Тропар, голос 8: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Глибиною мудрості чоловіколюбно все будуючи/ і корисне всім подаючи, Єдиний Сотворителю,/ упокой, Господи, душу спочилого раба Твого</w:t>
      </w:r>
      <w:r>
        <w:rPr>
          <w:b/>
          <w:i/>
          <w:sz w:val="52"/>
          <w:szCs w:val="52"/>
          <w:lang w:val="uk-UA"/>
        </w:rPr>
        <w:t xml:space="preserve"> (раби Твоєї)</w:t>
      </w:r>
      <w:r>
        <w:rPr>
          <w:b/>
          <w:sz w:val="52"/>
          <w:szCs w:val="52"/>
          <w:lang w:val="uk-UA"/>
        </w:rPr>
        <w:t>,/</w:t>
      </w:r>
      <w:r>
        <w:rPr>
          <w:b/>
          <w:i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який </w:t>
      </w:r>
      <w:r>
        <w:rPr>
          <w:b/>
          <w:i/>
          <w:sz w:val="52"/>
          <w:szCs w:val="52"/>
          <w:lang w:val="uk-UA"/>
        </w:rPr>
        <w:t xml:space="preserve">(яка) </w:t>
      </w:r>
      <w:r>
        <w:rPr>
          <w:b/>
          <w:sz w:val="52"/>
          <w:szCs w:val="52"/>
          <w:lang w:val="uk-UA"/>
        </w:rPr>
        <w:t xml:space="preserve">надію покладав </w:t>
      </w:r>
      <w:r>
        <w:rPr>
          <w:b/>
          <w:i/>
          <w:sz w:val="52"/>
          <w:szCs w:val="52"/>
          <w:lang w:val="uk-UA"/>
        </w:rPr>
        <w:t>(покладала</w:t>
      </w:r>
      <w:r>
        <w:rPr>
          <w:b/>
          <w:sz w:val="52"/>
          <w:szCs w:val="52"/>
          <w:lang w:val="uk-UA"/>
        </w:rPr>
        <w:t>) на Тебе,/ Творця і Промислителя/ і Бога нашого.</w:t>
      </w:r>
    </w:p>
    <w:p>
      <w:pPr>
        <w:pStyle w:val="Normal"/>
        <w:jc w:val="center"/>
        <w:rPr>
          <w:b/>
          <w:color w:val="000000"/>
          <w:sz w:val="44"/>
          <w:szCs w:val="44"/>
          <w:u w:val="single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Слава Отцю, і Сину, і Святому Духові:</w:t>
      </w:r>
      <w:r>
        <w:rPr>
          <w:b/>
          <w:color w:val="000000"/>
          <w:sz w:val="44"/>
          <w:szCs w:val="44"/>
          <w:u w:val="single"/>
          <w:lang w:val="uk-UA"/>
        </w:rPr>
        <w:t>/</w:t>
      </w:r>
    </w:p>
    <w:p>
      <w:pPr>
        <w:pStyle w:val="Normal"/>
        <w:jc w:val="both"/>
        <w:rPr>
          <w:b/>
          <w:sz w:val="52"/>
          <w:szCs w:val="52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Кондак, голос 8: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Зі святими упокой,/ Христе, душу раба Твого, </w:t>
      </w:r>
      <w:r>
        <w:rPr>
          <w:b/>
          <w:i/>
          <w:iCs/>
          <w:sz w:val="52"/>
          <w:szCs w:val="52"/>
          <w:lang w:val="uk-UA"/>
        </w:rPr>
        <w:t>(раби Твоєї),</w:t>
      </w:r>
      <w:r>
        <w:rPr>
          <w:b/>
          <w:iCs/>
          <w:sz w:val="52"/>
          <w:szCs w:val="52"/>
          <w:lang w:val="uk-UA"/>
        </w:rPr>
        <w:t>/</w:t>
      </w:r>
      <w:r>
        <w:rPr>
          <w:b/>
          <w:i/>
          <w:iCs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lang w:val="uk-UA"/>
        </w:rPr>
        <w:t>де нема ні недуги, ні скорботи, ні зітхань,/ а життя безконечне.</w:t>
      </w:r>
    </w:p>
    <w:p>
      <w:pPr>
        <w:pStyle w:val="Normal"/>
        <w:jc w:val="center"/>
        <w:rPr>
          <w:b/>
          <w:color w:val="000000"/>
          <w:sz w:val="44"/>
          <w:szCs w:val="44"/>
          <w:u w:val="single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І нині, і повсякчас, і на віки віків. Амінь.</w:t>
      </w:r>
      <w:r>
        <w:rPr>
          <w:b/>
          <w:color w:val="000000"/>
          <w:sz w:val="44"/>
          <w:szCs w:val="44"/>
          <w:u w:val="single"/>
          <w:lang w:val="uk-UA"/>
        </w:rPr>
        <w:t>/</w:t>
      </w:r>
    </w:p>
    <w:p>
      <w:pPr>
        <w:pStyle w:val="Normal"/>
        <w:shd w:fill="FFFFFF" w:val="clear"/>
        <w:jc w:val="both"/>
        <w:rPr>
          <w:b/>
          <w:sz w:val="52"/>
          <w:szCs w:val="52"/>
          <w:lang w:val="uk-UA"/>
        </w:rPr>
      </w:pPr>
      <w:r>
        <w:rPr>
          <w:b/>
          <w:i/>
          <w:color w:val="000000"/>
          <w:sz w:val="44"/>
          <w:szCs w:val="44"/>
          <w:u w:val="single"/>
          <w:lang w:val="uk-UA"/>
        </w:rPr>
        <w:t>Богородичний, голос 8:</w:t>
      </w:r>
      <w:r>
        <w:rPr>
          <w:b/>
          <w:color w:val="000000"/>
          <w:sz w:val="44"/>
          <w:szCs w:val="44"/>
          <w:lang w:val="uk-UA"/>
        </w:rPr>
        <w:t xml:space="preserve"> </w:t>
      </w:r>
      <w:r>
        <w:rPr>
          <w:b/>
          <w:sz w:val="52"/>
          <w:szCs w:val="52"/>
          <w:lang w:val="uk-UA"/>
        </w:rPr>
        <w:t>Тебе - і стіну, і пристановище маємо,/ і молитвеницю благоприємну до Бога,/ що Його породила єси, Богородице Неневісна,/ вірних спасіння.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Прокимен, голос 6:</w:t>
      </w:r>
      <w:r>
        <w:rPr>
          <w:b/>
          <w:sz w:val="48"/>
          <w:szCs w:val="48"/>
          <w:lang w:val="uk-UA"/>
        </w:rPr>
        <w:t xml:space="preserve"> Душі їх у блаженстві/ перебуватимуть.</w:t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48"/>
          <w:szCs w:val="48"/>
          <w:lang w:val="uk-UA"/>
        </w:rPr>
        <w:t>До Тебе, Господи, підніс я душу мою, Боже мій, на Тебе я уповаю</w:t>
      </w:r>
      <w:r>
        <w:rPr>
          <w:b/>
          <w:sz w:val="48"/>
          <w:szCs w:val="48"/>
          <w:lang w:val="uk-UA"/>
        </w:rPr>
        <w:t>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З першого послання до Солунян,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святого апостола Павла, читання: (зач. 270)</w:t>
      </w:r>
    </w:p>
    <w:p>
      <w:pPr>
        <w:pStyle w:val="Normal"/>
        <w:pageBreakBefore/>
        <w:ind w:left="0" w:right="0" w:firstLine="1701"/>
        <w:jc w:val="both"/>
        <w:rPr>
          <w:b/>
          <w:sz w:val="42"/>
          <w:szCs w:val="42"/>
          <w:lang w:val="uk-UA"/>
        </w:rPr>
      </w:pPr>
      <w:r>
        <w:rPr>
          <w:b/>
          <w:sz w:val="42"/>
          <w:szCs w:val="42"/>
          <w:lang w:val="uk-UA"/>
        </w:rPr>
        <w:t>Браття, не хочу лишати вас у незнанні про померлих, щоб ви не сумували, як інші, що не мають надії. Бо коли ми віруємо, що Ісус помер і воскрес, то й померлих в Ісусі Бог приведе з Ним. Бо це говоримо вам словом Господнім, що ми, які живемо і залишимося до пришестя Господнього, не попередимо померлих, тому що Сам Господь у час сповіщення, при голосі архангела і сурми Божої, зійде з неба, і мертві у Христі воскреснуть раніше; потім ми, що лишились живими, разом з ними будемо піднесені на хмарах назустріч Господу у повітря і так завжди з Господом будемо.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Апостол </w:t>
      </w:r>
      <w:r>
        <w:rPr>
          <w:b/>
          <w:i/>
          <w:sz w:val="48"/>
          <w:szCs w:val="48"/>
          <w:u w:val="single"/>
          <w:lang w:val="uk-UA"/>
        </w:rPr>
        <w:t>у понеділок:</w:t>
      </w:r>
      <w:r>
        <w:rPr>
          <w:b/>
          <w:i/>
          <w:sz w:val="44"/>
          <w:szCs w:val="44"/>
          <w:u w:val="single"/>
          <w:lang w:val="uk-UA"/>
        </w:rPr>
        <w:t xml:space="preserve"> до Римлян 14,6-9;(зач.113)</w:t>
      </w:r>
    </w:p>
    <w:p>
      <w:pPr>
        <w:pStyle w:val="Normal"/>
        <w:ind w:left="0" w:right="0" w:firstLine="426"/>
        <w:jc w:val="both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 </w:t>
      </w:r>
      <w:r>
        <w:rPr>
          <w:b/>
          <w:i/>
          <w:sz w:val="48"/>
          <w:szCs w:val="48"/>
          <w:u w:val="single"/>
          <w:lang w:val="uk-UA"/>
        </w:rPr>
        <w:t>у вівторок:</w:t>
      </w:r>
      <w:r>
        <w:rPr>
          <w:b/>
          <w:i/>
          <w:sz w:val="44"/>
          <w:szCs w:val="44"/>
          <w:u w:val="single"/>
          <w:lang w:val="uk-UA"/>
        </w:rPr>
        <w:t xml:space="preserve"> І до Коринф’ян 15,39-45;(зач.162)</w:t>
      </w:r>
    </w:p>
    <w:p>
      <w:pPr>
        <w:pStyle w:val="Normal"/>
        <w:ind w:left="0" w:right="0" w:firstLine="426"/>
        <w:jc w:val="both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 </w:t>
      </w:r>
      <w:r>
        <w:rPr>
          <w:b/>
          <w:i/>
          <w:sz w:val="48"/>
          <w:szCs w:val="48"/>
          <w:u w:val="single"/>
          <w:lang w:val="uk-UA"/>
        </w:rPr>
        <w:t>у середу:</w:t>
      </w:r>
      <w:r>
        <w:rPr>
          <w:b/>
          <w:i/>
          <w:sz w:val="44"/>
          <w:szCs w:val="44"/>
          <w:u w:val="single"/>
          <w:lang w:val="uk-UA"/>
        </w:rPr>
        <w:t xml:space="preserve"> ІІ до Коринф’ян 5,1-10;(зач.178)</w:t>
      </w:r>
    </w:p>
    <w:p>
      <w:pPr>
        <w:pStyle w:val="Normal"/>
        <w:ind w:left="0" w:right="0" w:firstLine="426"/>
        <w:jc w:val="both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 </w:t>
      </w:r>
      <w:r>
        <w:rPr>
          <w:b/>
          <w:i/>
          <w:sz w:val="48"/>
          <w:szCs w:val="48"/>
          <w:u w:val="single"/>
          <w:lang w:val="uk-UA"/>
        </w:rPr>
        <w:t>у четвер:</w:t>
      </w:r>
      <w:r>
        <w:rPr>
          <w:b/>
          <w:i/>
          <w:sz w:val="44"/>
          <w:szCs w:val="44"/>
          <w:u w:val="single"/>
          <w:lang w:val="uk-UA"/>
        </w:rPr>
        <w:t xml:space="preserve"> І до Коринф’ян 15,20-28;(зач.160)</w:t>
      </w:r>
    </w:p>
    <w:p>
      <w:pPr>
        <w:pStyle w:val="Normal"/>
        <w:ind w:left="0" w:right="0" w:firstLine="426"/>
        <w:jc w:val="both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 </w:t>
      </w:r>
      <w:r>
        <w:rPr>
          <w:b/>
          <w:i/>
          <w:sz w:val="48"/>
          <w:szCs w:val="48"/>
          <w:u w:val="single"/>
          <w:lang w:val="uk-UA"/>
        </w:rPr>
        <w:t>у п’ятницю:</w:t>
      </w:r>
      <w:r>
        <w:rPr>
          <w:b/>
          <w:i/>
          <w:sz w:val="44"/>
          <w:szCs w:val="44"/>
          <w:u w:val="single"/>
          <w:lang w:val="uk-UA"/>
        </w:rPr>
        <w:t xml:space="preserve"> І до Коринф’ян 15,47-57;(зач.163)</w:t>
      </w:r>
    </w:p>
    <w:p>
      <w:pPr>
        <w:pStyle w:val="Normal"/>
        <w:ind w:left="0" w:right="0" w:firstLine="426"/>
        <w:jc w:val="both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 xml:space="preserve"> </w:t>
      </w:r>
      <w:r>
        <w:rPr>
          <w:b/>
          <w:i/>
          <w:sz w:val="48"/>
          <w:szCs w:val="48"/>
          <w:u w:val="single"/>
          <w:lang w:val="uk-UA"/>
        </w:rPr>
        <w:t>у суботу:</w:t>
      </w:r>
      <w:r>
        <w:rPr>
          <w:b/>
          <w:i/>
          <w:sz w:val="44"/>
          <w:szCs w:val="44"/>
          <w:u w:val="single"/>
          <w:lang w:val="uk-UA"/>
        </w:rPr>
        <w:t xml:space="preserve"> І до Солунян 4,13-17.(зач.270)</w:t>
      </w:r>
    </w:p>
    <w:p>
      <w:pPr>
        <w:pStyle w:val="Normal"/>
        <w:jc w:val="both"/>
        <w:rPr>
          <w:b/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Алилуя, голос 6: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Блаженні, кого Ти обрав і прийняв, Господи.</w:t>
      </w:r>
    </w:p>
    <w:p>
      <w:pPr>
        <w:pStyle w:val="Normal"/>
        <w:jc w:val="both"/>
        <w:rPr>
          <w:b/>
          <w:color w:val="000000"/>
          <w:sz w:val="44"/>
          <w:szCs w:val="44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Стих:</w:t>
      </w:r>
      <w:r>
        <w:rPr>
          <w:color w:val="000000"/>
          <w:sz w:val="44"/>
          <w:szCs w:val="44"/>
          <w:lang w:val="uk-UA"/>
        </w:rPr>
        <w:t xml:space="preserve"> </w:t>
      </w:r>
      <w:r>
        <w:rPr>
          <w:b/>
          <w:color w:val="000000"/>
          <w:sz w:val="44"/>
          <w:szCs w:val="44"/>
          <w:lang w:val="uk-UA"/>
        </w:rPr>
        <w:t>І пам’ять їх з роду в рід.</w:t>
      </w:r>
    </w:p>
    <w:p>
      <w:pPr>
        <w:pStyle w:val="Normal"/>
        <w:jc w:val="center"/>
        <w:rPr>
          <w:b/>
          <w:i/>
          <w:sz w:val="44"/>
          <w:szCs w:val="44"/>
          <w:u w:val="single"/>
          <w:lang w:val="uk-UA"/>
        </w:rPr>
      </w:pPr>
      <w:r>
        <w:rPr>
          <w:b/>
          <w:i/>
          <w:sz w:val="44"/>
          <w:szCs w:val="44"/>
          <w:u w:val="single"/>
          <w:lang w:val="uk-UA"/>
        </w:rPr>
        <w:t>Євангеліє:</w:t>
      </w:r>
    </w:p>
    <w:p>
      <w:pPr>
        <w:pStyle w:val="Normal"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У понеділок: Ін. 5,17-24; У вівторок: Ін. 5,24-30</w:t>
      </w:r>
    </w:p>
    <w:p>
      <w:pPr>
        <w:pStyle w:val="Normal"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У середу: Ін. 6,35-39; У четвер: Ін. 6,40-44</w:t>
      </w:r>
    </w:p>
    <w:p>
      <w:pPr>
        <w:pStyle w:val="Normal"/>
        <w:jc w:val="center"/>
        <w:rPr>
          <w:b/>
          <w:i/>
          <w:sz w:val="48"/>
          <w:szCs w:val="48"/>
          <w:u w:val="single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У п’ятницю: Ін. 6,48-54; У суботу: Ін. 5,24-30.</w:t>
      </w:r>
    </w:p>
    <w:p>
      <w:pPr>
        <w:pStyle w:val="Normal"/>
        <w:jc w:val="both"/>
        <w:rPr>
          <w:b/>
          <w:i/>
          <w:sz w:val="10"/>
          <w:szCs w:val="10"/>
          <w:u w:val="single"/>
          <w:lang w:val="uk-UA"/>
        </w:rPr>
      </w:pPr>
      <w:r>
        <w:rPr>
          <w:b/>
          <w:i/>
          <w:sz w:val="10"/>
          <w:szCs w:val="10"/>
          <w:u w:val="single"/>
          <w:lang w:val="uk-UA"/>
        </w:rPr>
      </w:r>
    </w:p>
    <w:p>
      <w:pPr>
        <w:pStyle w:val="Normal"/>
        <w:jc w:val="both"/>
        <w:rPr>
          <w:b/>
          <w:sz w:val="48"/>
          <w:szCs w:val="48"/>
          <w:lang w:val="uk-UA"/>
        </w:rPr>
      </w:pPr>
      <w:r>
        <w:rPr>
          <w:b/>
          <w:i/>
          <w:sz w:val="48"/>
          <w:szCs w:val="48"/>
          <w:u w:val="single"/>
          <w:lang w:val="uk-UA"/>
        </w:rPr>
        <w:t>Причасний:</w:t>
      </w:r>
      <w:r>
        <w:rPr>
          <w:color w:val="000000"/>
          <w:sz w:val="48"/>
          <w:szCs w:val="48"/>
          <w:lang w:val="uk-UA"/>
        </w:rPr>
        <w:t xml:space="preserve"> </w:t>
      </w:r>
      <w:r>
        <w:rPr>
          <w:b/>
          <w:sz w:val="48"/>
          <w:szCs w:val="48"/>
          <w:lang w:val="uk-UA"/>
        </w:rPr>
        <w:t>Блаженні, кого Ти обрав і прийняв, Господи,/ і</w:t>
      </w:r>
      <w:r>
        <w:rPr>
          <w:b/>
          <w:color w:val="000000"/>
          <w:sz w:val="48"/>
          <w:szCs w:val="48"/>
          <w:lang w:val="uk-UA"/>
        </w:rPr>
        <w:t xml:space="preserve"> пам’ять їх з роду в рід./</w:t>
      </w:r>
      <w:r>
        <w:rPr>
          <w:b/>
          <w:sz w:val="48"/>
          <w:szCs w:val="48"/>
          <w:lang w:val="uk-UA"/>
        </w:rPr>
        <w:t xml:space="preserve"> Алилуя, алилуя,/ алилуя.</w:t>
      </w:r>
    </w:p>
    <w:sectPr>
      <w:footerReference w:type="default" r:id="rId2"/>
      <w:type w:val="nextPage"/>
      <w:pgSz w:w="11906" w:h="16838"/>
      <w:pgMar w:left="480" w:right="480" w:header="0" w:top="480" w:footer="480" w:bottom="5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Calibri"/>
        <w:sz w:val="24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34e0b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ій колонтитул Знак"/>
    <w:uiPriority w:val="99"/>
    <w:semiHidden/>
    <w:link w:val="a3"/>
    <w:rsid w:val="00734e0b"/>
    <w:basedOn w:val="DefaultParagraphFont"/>
    <w:rPr/>
  </w:style>
  <w:style w:type="character" w:styleId="Style15" w:customStyle="1">
    <w:name w:val="Нижній колонтитул Знак"/>
    <w:uiPriority w:val="99"/>
    <w:link w:val="a5"/>
    <w:rsid w:val="00734e0b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semiHidden/>
    <w:unhideWhenUsed/>
    <w:link w:val="a4"/>
    <w:rsid w:val="00734e0b"/>
    <w:basedOn w:val="Normal"/>
    <w:pPr>
      <w:tabs>
        <w:tab w:val="center" w:pos="4819" w:leader="none"/>
        <w:tab w:val="right" w:pos="9639" w:leader="none"/>
      </w:tabs>
    </w:pPr>
    <w:rPr>
      <w:rFonts w:cs="Calibri"/>
      <w:szCs w:val="22"/>
      <w:lang w:val="uk-UA" w:eastAsia="en-US"/>
    </w:rPr>
  </w:style>
  <w:style w:type="paragraph" w:styleId="Footer">
    <w:name w:val="Footer"/>
    <w:uiPriority w:val="99"/>
    <w:unhideWhenUsed/>
    <w:link w:val="a6"/>
    <w:rsid w:val="00734e0b"/>
    <w:basedOn w:val="Normal"/>
    <w:pPr>
      <w:tabs>
        <w:tab w:val="center" w:pos="4819" w:leader="none"/>
        <w:tab w:val="right" w:pos="9639" w:leader="none"/>
      </w:tabs>
    </w:pPr>
    <w:rPr>
      <w:rFonts w:cs="Calibri"/>
      <w:szCs w:val="22"/>
      <w:lang w:val="uk-UA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2013-12-26T20:34:00Z</dcterms:created>
  <dc:creator>Користувач Windows</dc:creator>
  <dc:language>uk-UA</dc:language>
  <cp:lastModifiedBy>Користувач Windows</cp:lastModifiedBy>
  <dcterms:modified xsi:type="dcterms:W3CDTF">2013-12-27T15:05:00Z</dcterms:modified>
  <cp:revision>6</cp:revision>
</cp:coreProperties>
</file>